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微软雅黑"/>
          <w:sz w:val="32"/>
          <w:szCs w:val="32"/>
          <w:lang w:eastAsia="zh-CN"/>
        </w:rPr>
      </w:pPr>
      <w:r>
        <w:rPr>
          <w:rFonts w:hint="eastAsia" w:ascii="黑体" w:hAnsi="黑体" w:eastAsia="黑体" w:cs="微软雅黑"/>
          <w:sz w:val="32"/>
          <w:szCs w:val="32"/>
        </w:rPr>
        <w:t>附件</w:t>
      </w: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3</w:t>
      </w:r>
    </w:p>
    <w:p>
      <w:pPr>
        <w:spacing w:after="0"/>
        <w:rPr>
          <w:rFonts w:ascii="黑体" w:hAnsi="黑体" w:eastAsia="黑体" w:cs="微软雅黑"/>
          <w:sz w:val="32"/>
          <w:szCs w:val="32"/>
        </w:rPr>
      </w:pPr>
    </w:p>
    <w:p>
      <w:pPr>
        <w:spacing w:after="0"/>
        <w:ind w:left="2" w:firstLine="562"/>
        <w:jc w:val="center"/>
        <w:rPr>
          <w:rFonts w:ascii="方正小标宋简体" w:hAnsi="方正小标宋简体" w:eastAsia="方正小标宋简体" w:cs="微软雅黑"/>
          <w:sz w:val="44"/>
        </w:rPr>
      </w:pPr>
      <w:r>
        <w:rPr>
          <w:rFonts w:hint="eastAsia" w:ascii="方正小标宋简体" w:hAnsi="方正小标宋简体" w:eastAsia="方正小标宋简体" w:cs="微软雅黑"/>
          <w:sz w:val="44"/>
          <w:lang w:val="en-US" w:eastAsia="zh-CN"/>
        </w:rPr>
        <w:t>河北省</w:t>
      </w:r>
      <w:r>
        <w:rPr>
          <w:rFonts w:ascii="方正小标宋简体" w:hAnsi="方正小标宋简体" w:eastAsia="方正小标宋简体" w:cs="微软雅黑"/>
          <w:sz w:val="44"/>
        </w:rPr>
        <w:t>药学会团体标准征求意见反馈表</w:t>
      </w:r>
    </w:p>
    <w:p>
      <w:pPr>
        <w:spacing w:after="0"/>
        <w:ind w:left="1606" w:hanging="1606" w:hangingChars="500"/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ascii="仿宋" w:hAnsi="仿宋" w:eastAsia="仿宋" w:cs="微软雅黑"/>
          <w:b/>
          <w:bCs/>
          <w:sz w:val="32"/>
          <w:szCs w:val="32"/>
        </w:rPr>
        <w:t>标准名称：《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蒲公英茶质量标准</w:t>
      </w:r>
      <w:r>
        <w:rPr>
          <w:rFonts w:ascii="仿宋_GB2312" w:hAnsi="Times New Roman" w:eastAsia="仿宋_GB2312" w:cs="Times New Roman"/>
          <w:b/>
          <w:sz w:val="32"/>
          <w:szCs w:val="32"/>
        </w:rPr>
        <w:t>（征求意见稿）</w:t>
      </w:r>
      <w:r>
        <w:rPr>
          <w:rFonts w:ascii="仿宋" w:hAnsi="仿宋" w:eastAsia="仿宋" w:cs="微软雅黑"/>
          <w:b/>
          <w:bCs/>
          <w:sz w:val="32"/>
          <w:szCs w:val="32"/>
        </w:rPr>
        <w:t>》</w:t>
      </w:r>
    </w:p>
    <w:p>
      <w:pPr>
        <w:spacing w:after="0"/>
        <w:ind w:left="1606" w:hanging="1606" w:hangingChars="500"/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微软雅黑"/>
          <w:b/>
          <w:bCs/>
          <w:sz w:val="32"/>
          <w:szCs w:val="32"/>
          <w:lang w:val="en-US" w:eastAsia="zh-CN"/>
        </w:rPr>
        <w:t>葡萄籽质量标准</w:t>
      </w:r>
      <w:r>
        <w:rPr>
          <w:rFonts w:ascii="仿宋_GB2312" w:hAnsi="Times New Roman" w:eastAsia="仿宋_GB2312" w:cs="Times New Roman"/>
          <w:b/>
          <w:sz w:val="32"/>
          <w:szCs w:val="32"/>
        </w:rPr>
        <w:t>（征求意见稿）</w:t>
      </w:r>
      <w:r>
        <w:rPr>
          <w:rFonts w:hint="eastAsia" w:ascii="仿宋" w:hAnsi="仿宋" w:eastAsia="仿宋" w:cs="微软雅黑"/>
          <w:b/>
          <w:bCs/>
          <w:sz w:val="32"/>
          <w:szCs w:val="32"/>
          <w:lang w:eastAsia="zh-CN"/>
        </w:rPr>
        <w:t>》</w:t>
      </w:r>
    </w:p>
    <w:tbl>
      <w:tblPr>
        <w:tblStyle w:val="6"/>
        <w:tblW w:w="9101" w:type="dxa"/>
        <w:tblInd w:w="0" w:type="dxa"/>
        <w:tblLayout w:type="autofit"/>
        <w:tblCellMar>
          <w:top w:w="49" w:type="dxa"/>
          <w:left w:w="0" w:type="dxa"/>
          <w:bottom w:w="0" w:type="dxa"/>
          <w:right w:w="115" w:type="dxa"/>
        </w:tblCellMar>
      </w:tblPr>
      <w:tblGrid>
        <w:gridCol w:w="1447"/>
        <w:gridCol w:w="2127"/>
        <w:gridCol w:w="211"/>
        <w:gridCol w:w="2340"/>
        <w:gridCol w:w="1430"/>
        <w:gridCol w:w="1546"/>
      </w:tblGrid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506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53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联系人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职称/职务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506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手机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通信地址</w:t>
            </w: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 xml:space="preserve">E-mail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485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章条号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2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原文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修改意见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-182" w:firstLine="1260" w:firstLineChars="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>理由</w:t>
            </w:r>
          </w:p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638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566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67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619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626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629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629" w:hRule="atLeast"/>
        </w:trPr>
        <w:tc>
          <w:tcPr>
            <w:tcW w:w="3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10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微软雅黑"/>
                <w:sz w:val="28"/>
                <w:szCs w:val="28"/>
              </w:rPr>
              <w:t xml:space="preserve">其他意见： 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626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1.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629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2.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49" w:type="dxa"/>
            <w:left w:w="0" w:type="dxa"/>
            <w:bottom w:w="0" w:type="dxa"/>
            <w:right w:w="115" w:type="dxa"/>
          </w:tblCellMar>
        </w:tblPrEx>
        <w:trPr>
          <w:trHeight w:val="629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108"/>
            </w:pPr>
            <w:r>
              <w:rPr>
                <w:rFonts w:ascii="微软雅黑" w:hAnsi="微软雅黑" w:eastAsia="微软雅黑" w:cs="微软雅黑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/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26" w:line="265" w:lineRule="auto"/>
        <w:ind w:left="-5" w:hanging="1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微软雅黑"/>
          <w:sz w:val="24"/>
          <w:szCs w:val="24"/>
        </w:rPr>
        <w:t>联系人：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张一倩</w:t>
      </w:r>
      <w:r>
        <w:rPr>
          <w:rFonts w:ascii="仿宋" w:hAnsi="仿宋" w:eastAsia="仿宋" w:cs="微软雅黑"/>
          <w:sz w:val="24"/>
          <w:szCs w:val="24"/>
        </w:rPr>
        <w:t>（010-67095</w:t>
      </w:r>
      <w:r>
        <w:rPr>
          <w:rFonts w:hint="eastAsia" w:ascii="仿宋" w:hAnsi="仿宋" w:eastAsia="仿宋" w:cs="微软雅黑"/>
          <w:sz w:val="24"/>
          <w:szCs w:val="24"/>
        </w:rPr>
        <w:t>821</w:t>
      </w:r>
      <w:r>
        <w:rPr>
          <w:rFonts w:ascii="仿宋" w:hAnsi="仿宋" w:eastAsia="仿宋" w:cs="微软雅黑"/>
          <w:sz w:val="24"/>
          <w:szCs w:val="24"/>
        </w:rPr>
        <w:t xml:space="preserve">）。 </w:t>
      </w:r>
    </w:p>
    <w:p>
      <w:pPr>
        <w:spacing w:after="26" w:line="265" w:lineRule="auto"/>
        <w:ind w:left="-5" w:hanging="1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微软雅黑"/>
          <w:sz w:val="24"/>
          <w:szCs w:val="24"/>
        </w:rPr>
        <w:t>联系方式：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河北省</w:t>
      </w:r>
      <w:r>
        <w:rPr>
          <w:rFonts w:ascii="仿宋" w:hAnsi="仿宋" w:eastAsia="仿宋" w:cs="微软雅黑"/>
          <w:sz w:val="24"/>
          <w:szCs w:val="24"/>
        </w:rPr>
        <w:t>药学会（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河北省石家庄市鹿泉区玉泉路219号</w:t>
      </w:r>
      <w:r>
        <w:rPr>
          <w:rFonts w:ascii="仿宋" w:hAnsi="仿宋" w:eastAsia="仿宋" w:cs="微软雅黑"/>
          <w:sz w:val="24"/>
          <w:szCs w:val="24"/>
        </w:rPr>
        <w:t xml:space="preserve">） </w:t>
      </w:r>
    </w:p>
    <w:p>
      <w:pPr>
        <w:spacing w:after="26" w:line="265" w:lineRule="auto"/>
        <w:ind w:left="-5" w:hanging="1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微软雅黑"/>
          <w:sz w:val="24"/>
          <w:szCs w:val="24"/>
        </w:rPr>
        <w:t>邮箱：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hbsyxh001@163.com</w:t>
      </w:r>
    </w:p>
    <w:p>
      <w:pPr>
        <w:spacing w:after="0"/>
      </w:pPr>
      <w:r>
        <w:rPr>
          <w:rFonts w:ascii="Book Antiqua" w:hAnsi="Book Antiqua" w:eastAsia="Book Antiqua" w:cs="Book Antiqua"/>
          <w:sz w:val="21"/>
        </w:rPr>
        <w:t xml:space="preserve"> </w:t>
      </w:r>
      <w:bookmarkStart w:id="0" w:name="_GoBack"/>
      <w:bookmarkEnd w:id="0"/>
    </w:p>
    <w:sectPr>
      <w:pgSz w:w="11900" w:h="16840"/>
      <w:pgMar w:top="1440" w:right="1935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FEC14DAD-C07F-4C1D-B8E5-26590E1A8BE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0FBA68C-D1A7-48CC-AECE-60D512FDD4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610D278-4E3A-4C2E-BC3B-B2B35D1984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B30E6FD-B674-400F-A0C8-84FB0E551C29}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  <w:embedRegular r:id="rId5" w:fontKey="{E8BB9E0F-1767-4FAB-A6D1-D4E43F8BD660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WRkZWZmNDZmZTBiOWJhY2FmNjg2M2QxNzhmN2IifQ=="/>
  </w:docVars>
  <w:rsids>
    <w:rsidRoot w:val="007476B1"/>
    <w:rsid w:val="000C6958"/>
    <w:rsid w:val="00101324"/>
    <w:rsid w:val="00172849"/>
    <w:rsid w:val="00183D70"/>
    <w:rsid w:val="001D0EDA"/>
    <w:rsid w:val="002E1087"/>
    <w:rsid w:val="00422429"/>
    <w:rsid w:val="00567C4C"/>
    <w:rsid w:val="006351A6"/>
    <w:rsid w:val="006C73F3"/>
    <w:rsid w:val="006D1D0C"/>
    <w:rsid w:val="007476B1"/>
    <w:rsid w:val="007D4FC3"/>
    <w:rsid w:val="00836145"/>
    <w:rsid w:val="008F53E0"/>
    <w:rsid w:val="00B11B6A"/>
    <w:rsid w:val="00C8080C"/>
    <w:rsid w:val="00DC18D4"/>
    <w:rsid w:val="00E13BA0"/>
    <w:rsid w:val="00F6221B"/>
    <w:rsid w:val="00F66C89"/>
    <w:rsid w:val="3C6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autoRedefine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6</TotalTime>
  <ScaleCrop>false</ScaleCrop>
  <LinksUpToDate>false</LinksUpToDate>
  <CharactersWithSpaces>294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2024-05-09T05:19:00Z</dcterms:created>
  <dc:creator>YCN</dc:creator>
  <cp:keywords>附件2.中国药学会团体标准征求意见反馈表1</cp:keywords>
  <cp:lastModifiedBy>刘萌</cp:lastModifiedBy>
  <cp:lastPrinted>2023-07-05T01:19:00Z</cp:lastPrinted>
  <dcterms:modified xsi:type="dcterms:W3CDTF">2024-05-27T02:49:06Z</dcterms:modified>
  <dc:subject>附件2.中国药学会团体标准征求意见反馈表1</dc:subject>
  <dc:title>附件2.中国药学会团体标准征求意见反馈表1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D769527CEFEC4FA49FDB8628E21BC098_12</vt:lpwstr>
  </property>
</Properties>
</file>